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r>
              <w:rPr>
                <w:rFonts w:ascii="Arial" w:hAnsi="Arial"/>
                <w:sz w:val="28"/>
              </w:rPr>
              <w:t>COURSE  OUTLINE</w:t>
            </w:r>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sidP="00FE65A4">
            <w:r>
              <w:t xml:space="preserve">POLICE FOUNDATIONS AND </w:t>
            </w:r>
            <w:r w:rsidR="00FE65A4">
              <w:t>PSI</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sidP="00CA2B19">
            <w:r>
              <w:t>JAN</w:t>
            </w:r>
            <w:r w:rsidR="00BD47E8">
              <w:t>/1</w:t>
            </w:r>
            <w:r w:rsidR="00FE65A4">
              <w:t>7</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sidP="00CA2B19">
            <w:r>
              <w:t>JAN/</w:t>
            </w:r>
            <w:r w:rsidR="00A5284E">
              <w:t>1</w:t>
            </w:r>
            <w:r w:rsidR="00FE65A4">
              <w:t>6</w:t>
            </w:r>
          </w:p>
        </w:tc>
      </w:tr>
      <w:tr w:rsidR="00457039">
        <w:trPr>
          <w:cantSplit/>
        </w:trPr>
        <w:tc>
          <w:tcPr>
            <w:tcW w:w="2518" w:type="dxa"/>
          </w:tcPr>
          <w:p w:rsidR="00457039" w:rsidRDefault="00457039">
            <w:r>
              <w:rPr>
                <w:b/>
                <w:lang w:val="en-GB"/>
              </w:rPr>
              <w:t>APPROVED:</w:t>
            </w:r>
          </w:p>
        </w:tc>
        <w:tc>
          <w:tcPr>
            <w:tcW w:w="5150" w:type="dxa"/>
            <w:gridSpan w:val="4"/>
          </w:tcPr>
          <w:p w:rsidR="00457039" w:rsidRPr="0081414E" w:rsidRDefault="00FE65A4" w:rsidP="00A5284E">
            <w:pPr>
              <w:jc w:val="center"/>
            </w:pPr>
            <w:r>
              <w:t>Martha Irwin</w:t>
            </w:r>
          </w:p>
        </w:tc>
        <w:tc>
          <w:tcPr>
            <w:tcW w:w="1800" w:type="dxa"/>
          </w:tcPr>
          <w:p w:rsidR="00457039" w:rsidRPr="0081414E" w:rsidRDefault="0081414E">
            <w:r w:rsidRPr="0081414E">
              <w:t>Jan/1</w:t>
            </w:r>
            <w:r w:rsidR="00FE65A4">
              <w:t>7</w:t>
            </w:r>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EC79E6">
            <w:pPr>
              <w:pStyle w:val="Heading2"/>
              <w:rPr>
                <w:lang w:val="en-US"/>
              </w:rPr>
            </w:pPr>
            <w:r>
              <w:rPr>
                <w:lang w:val="en-US"/>
              </w:rPr>
              <w:t>CHAIR</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Pr="009C0CD0" w:rsidRDefault="00A5284E" w:rsidP="00A5284E">
            <w:pPr>
              <w:rPr>
                <w:lang w:val="en-GB"/>
              </w:rPr>
            </w:pPr>
          </w:p>
          <w:p w:rsidR="00A5284E" w:rsidRPr="009C0CD0" w:rsidRDefault="00A5284E" w:rsidP="00A5284E">
            <w:pPr>
              <w:rPr>
                <w:lang w:val="en-GB"/>
              </w:rPr>
            </w:pPr>
          </w:p>
          <w:p w:rsidR="00457039" w:rsidRPr="009C0CD0" w:rsidRDefault="00457039">
            <w:pPr>
              <w:pStyle w:val="Heading2"/>
              <w:tabs>
                <w:tab w:val="center" w:pos="4560"/>
              </w:tabs>
            </w:pPr>
            <w:r w:rsidRPr="009C0CD0">
              <w:t>Copyright ©</w:t>
            </w:r>
            <w:r w:rsidR="00C37632" w:rsidRPr="009C0CD0">
              <w:t xml:space="preserve"> 2</w:t>
            </w:r>
            <w:r w:rsidR="008D3867" w:rsidRPr="009C0CD0">
              <w:t>01</w:t>
            </w:r>
            <w:r w:rsidR="009C0CD0" w:rsidRPr="009C0CD0">
              <w:t>3</w:t>
            </w:r>
            <w:r w:rsidRPr="009C0CD0">
              <w:t xml:space="preserve"> The Sault College of Applied Arts &amp; Technology</w:t>
            </w:r>
          </w:p>
          <w:p w:rsidR="00457039" w:rsidRPr="009C0CD0" w:rsidRDefault="00457039">
            <w:pPr>
              <w:pStyle w:val="Heading3"/>
              <w:rPr>
                <w:rFonts w:ascii="Times New Roman" w:hAnsi="Times New Roman"/>
              </w:rPr>
            </w:pPr>
            <w:r w:rsidRPr="009C0CD0">
              <w:rPr>
                <w:rFonts w:ascii="Times New Roman" w:hAnsi="Times New Roman"/>
              </w:rPr>
              <w:t>Reproduction of this document by any means, in whole or in part, without prior</w:t>
            </w:r>
          </w:p>
          <w:p w:rsidR="00457039" w:rsidRPr="009C0CD0" w:rsidRDefault="00457039">
            <w:pPr>
              <w:pStyle w:val="Heading2"/>
              <w:tabs>
                <w:tab w:val="center" w:pos="4560"/>
              </w:tabs>
              <w:rPr>
                <w:b w:val="0"/>
              </w:rPr>
            </w:pPr>
            <w:r w:rsidRPr="009C0CD0">
              <w:rPr>
                <w:b w:val="0"/>
                <w:i/>
              </w:rPr>
              <w:t xml:space="preserve">written permission of </w:t>
            </w:r>
            <w:smartTag w:uri="urn:schemas-microsoft-com:office:smarttags" w:element="place">
              <w:smartTag w:uri="urn:schemas-microsoft-com:office:smarttags" w:element="PlaceName">
                <w:r w:rsidRPr="009C0CD0">
                  <w:rPr>
                    <w:b w:val="0"/>
                    <w:i/>
                  </w:rPr>
                  <w:t>Sault</w:t>
                </w:r>
              </w:smartTag>
              <w:r w:rsidRPr="009C0CD0">
                <w:rPr>
                  <w:b w:val="0"/>
                  <w:i/>
                </w:rPr>
                <w:t xml:space="preserve"> </w:t>
              </w:r>
              <w:smartTag w:uri="urn:schemas-microsoft-com:office:smarttags" w:element="PlaceType">
                <w:r w:rsidRPr="009C0CD0">
                  <w:rPr>
                    <w:b w:val="0"/>
                    <w:i/>
                  </w:rPr>
                  <w:t>College</w:t>
                </w:r>
              </w:smartTag>
            </w:smartTag>
            <w:r w:rsidRPr="009C0CD0">
              <w:rPr>
                <w:b w:val="0"/>
                <w:i/>
              </w:rPr>
              <w:t xml:space="preserve"> of Applied Arts &amp; Technology is prohibited.</w:t>
            </w:r>
          </w:p>
        </w:tc>
      </w:tr>
      <w:tr w:rsidR="00457039">
        <w:trPr>
          <w:cantSplit/>
        </w:trPr>
        <w:tc>
          <w:tcPr>
            <w:tcW w:w="9468" w:type="dxa"/>
            <w:gridSpan w:val="6"/>
          </w:tcPr>
          <w:p w:rsidR="00457039" w:rsidRPr="009C0CD0" w:rsidRDefault="00457039" w:rsidP="00EC79E6">
            <w:pPr>
              <w:pStyle w:val="Heading2"/>
              <w:tabs>
                <w:tab w:val="center" w:pos="4560"/>
              </w:tabs>
              <w:rPr>
                <w:b w:val="0"/>
              </w:rPr>
            </w:pPr>
            <w:r w:rsidRPr="009C0CD0">
              <w:rPr>
                <w:b w:val="0"/>
                <w:i/>
              </w:rPr>
              <w:t xml:space="preserve">For additional information, please contact </w:t>
            </w:r>
            <w:r w:rsidR="00EC79E6">
              <w:rPr>
                <w:b w:val="0"/>
                <w:i/>
              </w:rPr>
              <w:t>Martha Irwin</w:t>
            </w:r>
            <w:r w:rsidR="0069672A" w:rsidRPr="009C0CD0">
              <w:rPr>
                <w:b w:val="0"/>
                <w:i/>
              </w:rPr>
              <w:t xml:space="preserve">, </w:t>
            </w:r>
            <w:r w:rsidR="00EC79E6">
              <w:rPr>
                <w:b w:val="0"/>
                <w:i/>
              </w:rPr>
              <w:t>Chair</w:t>
            </w:r>
          </w:p>
        </w:tc>
      </w:tr>
      <w:tr w:rsidR="00457039">
        <w:trPr>
          <w:cantSplit/>
        </w:trPr>
        <w:tc>
          <w:tcPr>
            <w:tcW w:w="9468" w:type="dxa"/>
            <w:gridSpan w:val="6"/>
          </w:tcPr>
          <w:p w:rsidR="00457039" w:rsidRPr="009C0CD0" w:rsidRDefault="0086670B" w:rsidP="00EC79E6">
            <w:pPr>
              <w:tabs>
                <w:tab w:val="center" w:pos="4560"/>
              </w:tabs>
              <w:jc w:val="center"/>
              <w:rPr>
                <w:i/>
                <w:lang w:val="en-GB"/>
              </w:rPr>
            </w:pPr>
            <w:r w:rsidRPr="009C0CD0">
              <w:rPr>
                <w:i/>
                <w:lang w:val="en-GB"/>
              </w:rPr>
              <w:t>Community</w:t>
            </w:r>
            <w:r w:rsidR="00457039" w:rsidRPr="009C0CD0">
              <w:rPr>
                <w:i/>
                <w:lang w:val="en-GB"/>
              </w:rPr>
              <w:t xml:space="preserve"> Services</w:t>
            </w:r>
            <w:r w:rsidR="00EC79E6">
              <w:rPr>
                <w:i/>
                <w:lang w:val="en-GB"/>
              </w:rPr>
              <w:t xml:space="preserve"> and</w:t>
            </w:r>
            <w:r w:rsidR="0069672A" w:rsidRPr="009C0CD0">
              <w:rPr>
                <w:i/>
                <w:lang w:val="en-GB"/>
              </w:rPr>
              <w:t xml:space="preserve"> Interdisciplinary Studies</w:t>
            </w:r>
          </w:p>
        </w:tc>
      </w:tr>
      <w:tr w:rsidR="00457039">
        <w:trPr>
          <w:cantSplit/>
        </w:trPr>
        <w:tc>
          <w:tcPr>
            <w:tcW w:w="9468" w:type="dxa"/>
            <w:gridSpan w:val="6"/>
          </w:tcPr>
          <w:p w:rsidR="00457039" w:rsidRPr="009C0CD0" w:rsidRDefault="00457039">
            <w:pPr>
              <w:tabs>
                <w:tab w:val="center" w:pos="4560"/>
              </w:tabs>
              <w:jc w:val="center"/>
              <w:rPr>
                <w:i/>
                <w:lang w:val="en-GB"/>
              </w:rPr>
            </w:pPr>
            <w:r w:rsidRPr="009C0CD0">
              <w:rPr>
                <w:i/>
                <w:lang w:val="en-GB"/>
              </w:rPr>
              <w:t xml:space="preserve">(705) 759-2554, Ext. </w:t>
            </w:r>
            <w:r w:rsidR="00EC79E6">
              <w:rPr>
                <w:i/>
                <w:lang w:val="en-GB"/>
              </w:rPr>
              <w:t>2453</w:t>
            </w:r>
            <w:bookmarkStart w:id="0" w:name="_GoBack"/>
            <w:bookmarkEnd w:id="0"/>
          </w:p>
          <w:p w:rsidR="00457039" w:rsidRPr="009C0CD0" w:rsidRDefault="00457039">
            <w:pPr>
              <w:tabs>
                <w:tab w:val="center" w:pos="4560"/>
              </w:tabs>
              <w:jc w:val="center"/>
            </w:pPr>
          </w:p>
        </w:tc>
      </w:tr>
    </w:tbl>
    <w:p w:rsidR="00457039" w:rsidRDefault="00457039">
      <w:pPr>
        <w:tabs>
          <w:tab w:val="center" w:pos="4560"/>
        </w:tabs>
        <w:rPr>
          <w:i/>
          <w:lang w:val="en-GB"/>
        </w:rPr>
        <w:sectPr w:rsidR="00457039">
          <w:headerReference w:type="even" r:id="rId9"/>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764AEA">
            <w:pPr>
              <w:numPr>
                <w:ilvl w:val="0"/>
                <w:numId w:val="14"/>
              </w:numPr>
            </w:pPr>
            <w:r>
              <w:t>Identify the controversy regarding saturated fat and cholesterol and heart disease</w:t>
            </w:r>
          </w:p>
          <w:p w:rsidR="00457039" w:rsidRDefault="00457039">
            <w:pPr>
              <w:numPr>
                <w:ilvl w:val="0"/>
                <w:numId w:val="14"/>
              </w:numPr>
            </w:pPr>
            <w:r>
              <w:t xml:space="preserve">Explain the roles of high density lipoprotein and </w:t>
            </w:r>
            <w:r w:rsidR="00764AEA">
              <w:t xml:space="preserve">the various forms of </w:t>
            </w:r>
            <w:r>
              <w:t>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764AEA">
            <w:pPr>
              <w:numPr>
                <w:ilvl w:val="0"/>
                <w:numId w:val="14"/>
              </w:numPr>
            </w:pPr>
            <w:r>
              <w:t>Identify healthy blood lipid profile values</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764AEA">
            <w:pPr>
              <w:numPr>
                <w:ilvl w:val="0"/>
                <w:numId w:val="14"/>
              </w:numPr>
            </w:pPr>
            <w:r>
              <w:t>Describe how regular</w:t>
            </w:r>
            <w:r w:rsidR="00457039">
              <w:t xml:space="preserve">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w:t>
            </w:r>
            <w:r w:rsidR="00764AEA">
              <w:t>cans have changed in the past 100</w:t>
            </w:r>
            <w:r>
              <w:t xml:space="preserve">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 xml:space="preserve">Identify the </w:t>
            </w:r>
            <w:r w:rsidR="00764AEA">
              <w:t xml:space="preserve">various views regarding the </w:t>
            </w:r>
            <w:r>
              <w:t>percentage of calories recommended in the diet for carbohydrates, proteins and fats</w:t>
            </w:r>
          </w:p>
          <w:p w:rsidR="00457039" w:rsidRDefault="00457039">
            <w:pPr>
              <w:numPr>
                <w:ilvl w:val="0"/>
                <w:numId w:val="15"/>
              </w:numPr>
            </w:pPr>
            <w:r>
              <w:t xml:space="preserve">Describe the </w:t>
            </w:r>
            <w:r w:rsidR="00764AEA">
              <w:t xml:space="preserve">Health Canada’s </w:t>
            </w:r>
            <w:r>
              <w:t>dietar</w:t>
            </w:r>
            <w:r w:rsidR="00764AEA">
              <w:t>y guidelines for Canadians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w:t>
            </w:r>
            <w:r w:rsidR="00764AEA">
              <w:t>ed fats</w:t>
            </w:r>
          </w:p>
          <w:p w:rsidR="00457039" w:rsidRDefault="00457039" w:rsidP="00764AEA">
            <w:pPr>
              <w:numPr>
                <w:ilvl w:val="0"/>
                <w:numId w:val="15"/>
              </w:numPr>
            </w:pPr>
            <w:r>
              <w:t>Identify foods high in cholesterol</w:t>
            </w:r>
            <w:r w:rsidR="00764AEA">
              <w:t>, omega 3 fatty acids and omega 6 fatty acids</w:t>
            </w:r>
          </w:p>
          <w:p w:rsidR="00457039" w:rsidRDefault="00457039">
            <w:pPr>
              <w:numPr>
                <w:ilvl w:val="0"/>
                <w:numId w:val="15"/>
              </w:numPr>
            </w:pPr>
            <w:r>
              <w:t>Analyze meals f</w:t>
            </w:r>
            <w:r w:rsidR="00764AEA">
              <w:t>or nutritional content</w:t>
            </w:r>
          </w:p>
          <w:p w:rsidR="00457039" w:rsidRDefault="00457039">
            <w:pPr>
              <w:numPr>
                <w:ilvl w:val="0"/>
                <w:numId w:val="15"/>
              </w:numPr>
            </w:pPr>
            <w:r>
              <w:t>Examine one’s own nutritional behaviour and outline strategies for improvement</w:t>
            </w:r>
          </w:p>
          <w:p w:rsidR="00764AEA" w:rsidRDefault="00764AEA">
            <w:pPr>
              <w:numPr>
                <w:ilvl w:val="0"/>
                <w:numId w:val="15"/>
              </w:numPr>
            </w:pPr>
            <w:r>
              <w:t>Review resent research and future trends related to nutrition</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rsidP="00FE65A4">
            <w:pPr>
              <w:numPr>
                <w:ilvl w:val="0"/>
                <w:numId w:val="16"/>
              </w:numPr>
            </w:pPr>
            <w:r>
              <w:t xml:space="preserve">Describe the common </w:t>
            </w:r>
            <w:r w:rsidR="00764AEA">
              <w:t>theories related to the causes of obesity</w:t>
            </w:r>
          </w:p>
          <w:p w:rsidR="00457039" w:rsidRDefault="00457039" w:rsidP="00FE65A4">
            <w:pPr>
              <w:numPr>
                <w:ilvl w:val="0"/>
                <w:numId w:val="16"/>
              </w:numPr>
            </w:pPr>
            <w:r>
              <w:t>Describe the relationship o</w:t>
            </w:r>
            <w:r w:rsidR="00FE65A4">
              <w:t>f nutrition, exercise and body composition</w:t>
            </w:r>
            <w:r>
              <w:t xml:space="preserve"> management</w:t>
            </w:r>
          </w:p>
          <w:p w:rsidR="00457039" w:rsidRDefault="00457039" w:rsidP="00FE65A4">
            <w:pPr>
              <w:numPr>
                <w:ilvl w:val="0"/>
                <w:numId w:val="16"/>
              </w:numPr>
            </w:pPr>
            <w:r>
              <w:t>Describe body fat measurement techniques</w:t>
            </w:r>
            <w:r w:rsidR="00FE65A4">
              <w:t xml:space="preserve"> </w:t>
            </w:r>
            <w:r>
              <w:t>and list advantages and disadvantages of each method</w:t>
            </w:r>
          </w:p>
          <w:p w:rsidR="00457039" w:rsidRDefault="00FE65A4">
            <w:pPr>
              <w:numPr>
                <w:ilvl w:val="0"/>
                <w:numId w:val="16"/>
              </w:numPr>
            </w:pPr>
            <w:r>
              <w:t>Outline theories</w:t>
            </w:r>
            <w:r w:rsidR="00457039">
              <w:t xml:space="preserve"> for body fat management</w:t>
            </w:r>
          </w:p>
          <w:p w:rsidR="00457039" w:rsidRDefault="00457039">
            <w:pPr>
              <w:numPr>
                <w:ilvl w:val="0"/>
                <w:numId w:val="16"/>
              </w:numPr>
            </w:pPr>
            <w:r>
              <w:t>Outline the value of cardiovascular exercise and weight training in body composition management</w:t>
            </w:r>
          </w:p>
          <w:p w:rsidR="00457039" w:rsidRDefault="00457039" w:rsidP="00FE65A4">
            <w:pPr>
              <w:numPr>
                <w:ilvl w:val="0"/>
                <w:numId w:val="16"/>
              </w:numPr>
            </w:pPr>
            <w:r>
              <w:t>Identify t</w:t>
            </w:r>
            <w:r w:rsidR="00FE65A4">
              <w:t xml:space="preserve">he problems associated with </w:t>
            </w:r>
            <w:r>
              <w:t>diets</w:t>
            </w:r>
          </w:p>
        </w:tc>
      </w:tr>
    </w:tbl>
    <w:p w:rsidR="0071049E" w:rsidRDefault="0071049E">
      <w:r>
        <w:br w:type="page"/>
      </w:r>
    </w:p>
    <w:tbl>
      <w:tblPr>
        <w:tblW w:w="0" w:type="auto"/>
        <w:tblLayout w:type="fixed"/>
        <w:tblLook w:val="0000" w:firstRow="0" w:lastRow="0" w:firstColumn="0" w:lastColumn="0" w:noHBand="0" w:noVBand="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FE65A4" w:rsidP="0071049E">
            <w:pPr>
              <w:numPr>
                <w:ilvl w:val="0"/>
                <w:numId w:val="22"/>
              </w:numPr>
            </w:pPr>
            <w:r>
              <w:t>Demonstrate improvement tests related to cardiovascular endurance and speed by changing intensity</w:t>
            </w:r>
            <w:r w:rsidR="00603C10">
              <w:t>, heart rate response</w:t>
            </w:r>
            <w:r>
              <w:t xml:space="preserve"> and time to completion of activities</w:t>
            </w:r>
          </w:p>
          <w:p w:rsidR="0071049E" w:rsidRDefault="0071049E" w:rsidP="0071049E">
            <w:pPr>
              <w:numPr>
                <w:ilvl w:val="0"/>
                <w:numId w:val="22"/>
              </w:numPr>
            </w:pPr>
            <w:r>
              <w:t>D</w:t>
            </w:r>
            <w:r w:rsidR="00FE65A4">
              <w:t>emonstrate improvement in muscular strength and muscular endurance by changing training systems and loads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w:t>
            </w:r>
            <w:r w:rsidR="00603C10">
              <w:t>ge the fitness program every four weeks based on fitness results on standardized tests</w:t>
            </w:r>
          </w:p>
          <w:p w:rsidR="00457039" w:rsidRDefault="00457039"/>
        </w:tc>
      </w:tr>
      <w:tr w:rsidR="009C0CD0" w:rsidTr="009C0CD0">
        <w:tc>
          <w:tcPr>
            <w:tcW w:w="675" w:type="dxa"/>
          </w:tcPr>
          <w:p w:rsidR="009C0CD0" w:rsidRDefault="009C0CD0" w:rsidP="009C0CD0"/>
        </w:tc>
        <w:tc>
          <w:tcPr>
            <w:tcW w:w="567" w:type="dxa"/>
          </w:tcPr>
          <w:p w:rsidR="009C0CD0" w:rsidRDefault="009C0CD0" w:rsidP="009C0CD0">
            <w:r>
              <w:t>6.</w:t>
            </w:r>
          </w:p>
        </w:tc>
        <w:tc>
          <w:tcPr>
            <w:tcW w:w="8226" w:type="dxa"/>
          </w:tcPr>
          <w:p w:rsidR="009C0CD0" w:rsidRPr="009C0CD0" w:rsidRDefault="009C0CD0" w:rsidP="009C0CD0">
            <w:pPr>
              <w:rPr>
                <w:u w:val="single"/>
              </w:rPr>
            </w:pPr>
            <w:r w:rsidRPr="009C0CD0">
              <w:rPr>
                <w:u w:val="single"/>
              </w:rPr>
              <w:t>Demonstrate an appropriate fitness level in accordance with Ontario Police Standards.</w:t>
            </w:r>
          </w:p>
          <w:p w:rsidR="009C0CD0" w:rsidRDefault="009C0CD0" w:rsidP="009C0CD0">
            <w:pPr>
              <w:rPr>
                <w:u w:val="single"/>
              </w:rPr>
            </w:pPr>
          </w:p>
        </w:tc>
      </w:tr>
      <w:tr w:rsidR="009C0CD0" w:rsidTr="009C0CD0">
        <w:tc>
          <w:tcPr>
            <w:tcW w:w="675" w:type="dxa"/>
          </w:tcPr>
          <w:p w:rsidR="009C0CD0" w:rsidRDefault="009C0CD0" w:rsidP="009C0CD0"/>
        </w:tc>
        <w:tc>
          <w:tcPr>
            <w:tcW w:w="567" w:type="dxa"/>
          </w:tcPr>
          <w:p w:rsidR="009C0CD0" w:rsidRDefault="009C0CD0" w:rsidP="009C0CD0"/>
        </w:tc>
        <w:tc>
          <w:tcPr>
            <w:tcW w:w="8226" w:type="dxa"/>
          </w:tcPr>
          <w:p w:rsidR="009C0CD0" w:rsidRPr="009C0CD0" w:rsidRDefault="009C0CD0" w:rsidP="009C0CD0">
            <w:pPr>
              <w:rPr>
                <w:u w:val="single"/>
              </w:rPr>
            </w:pPr>
            <w:r>
              <w:rPr>
                <w:u w:val="single"/>
              </w:rPr>
              <w:t>Potential Elements of the Performance</w:t>
            </w:r>
            <w:r w:rsidRPr="009C0CD0">
              <w:rPr>
                <w:u w:val="single"/>
              </w:rPr>
              <w:t>:</w:t>
            </w:r>
          </w:p>
          <w:p w:rsidR="009C0CD0" w:rsidRPr="009C0CD0" w:rsidRDefault="009C0CD0" w:rsidP="009C0CD0">
            <w:pPr>
              <w:numPr>
                <w:ilvl w:val="0"/>
                <w:numId w:val="19"/>
              </w:numPr>
            </w:pPr>
            <w:r w:rsidRPr="009C0CD0">
              <w:t>Demonstrate the Shuttle run at a level of 7.5</w:t>
            </w:r>
          </w:p>
          <w:p w:rsidR="009C0CD0" w:rsidRPr="009C0CD0" w:rsidRDefault="009C0CD0" w:rsidP="009C0CD0">
            <w:pPr>
              <w:numPr>
                <w:ilvl w:val="0"/>
                <w:numId w:val="19"/>
              </w:numPr>
            </w:pPr>
            <w:r w:rsidRPr="009C0CD0">
              <w:t>Demonstrate the OPC component test</w:t>
            </w:r>
            <w:r w:rsidR="00603C10">
              <w:t>s (timed push-up, timed core endurance, truck flexion</w:t>
            </w:r>
            <w:r w:rsidRPr="009C0CD0">
              <w:t xml:space="preserve">, 1.5 mile run) at 75% of OPC standards </w:t>
            </w:r>
          </w:p>
          <w:p w:rsidR="009C0CD0" w:rsidRPr="009C0CD0" w:rsidRDefault="009C0CD0" w:rsidP="009E7B76">
            <w:pPr>
              <w:numPr>
                <w:ilvl w:val="0"/>
                <w:numId w:val="19"/>
              </w:numPr>
            </w:pPr>
            <w:r w:rsidRPr="009C0CD0">
              <w:t xml:space="preserve">Demonstrate completion of the </w:t>
            </w:r>
            <w:r w:rsidR="00603C10">
              <w:t>PREP with a minimum score of 157</w:t>
            </w:r>
            <w:r w:rsidRPr="009C0CD0">
              <w:t xml:space="preserve">  seconds </w:t>
            </w:r>
            <w:r w:rsidR="00603C10">
              <w:t>on the obstacle course and a 7</w:t>
            </w:r>
            <w:r w:rsidRPr="009C0CD0">
              <w:t xml:space="preserve"> score on the shuttle run</w:t>
            </w:r>
          </w:p>
          <w:p w:rsidR="009C0CD0" w:rsidRDefault="009C0CD0" w:rsidP="009C0CD0">
            <w:pPr>
              <w:numPr>
                <w:ilvl w:val="0"/>
                <w:numId w:val="19"/>
              </w:numPr>
            </w:pPr>
            <w:r w:rsidRPr="009C0CD0">
              <w:t xml:space="preserve">Demonstrate improvement in fitness </w:t>
            </w:r>
            <w:r w:rsidR="00603C10">
              <w:t>level in a variety of activities as assigned</w:t>
            </w:r>
          </w:p>
          <w:p w:rsidR="00603C10" w:rsidRPr="009C0CD0" w:rsidRDefault="00603C10" w:rsidP="009C0CD0">
            <w:pPr>
              <w:numPr>
                <w:ilvl w:val="0"/>
                <w:numId w:val="19"/>
              </w:numPr>
            </w:pPr>
            <w:r>
              <w:t>Demonstrate improvement in 5RM, 10RM and predicted 1RM scores</w:t>
            </w:r>
          </w:p>
          <w:p w:rsidR="009C0CD0" w:rsidRPr="009C0CD0" w:rsidRDefault="009C0CD0" w:rsidP="009C0CD0">
            <w:pPr>
              <w:numPr>
                <w:ilvl w:val="0"/>
                <w:numId w:val="19"/>
              </w:numPr>
              <w:rPr>
                <w:u w:val="single"/>
              </w:rPr>
            </w:pPr>
            <w:r w:rsidRPr="009C0CD0">
              <w:t>Document an understanding of what is required to reach appropriate fitness level standards when they have not yet been reached</w:t>
            </w:r>
          </w:p>
        </w:tc>
      </w:tr>
    </w:tbl>
    <w:p w:rsidR="00CC3145" w:rsidRDefault="00CC3145"/>
    <w:p w:rsidR="00457039" w:rsidRDefault="00CC3145" w:rsidP="00CC3145">
      <w:r>
        <w:br w:type="page"/>
      </w:r>
    </w:p>
    <w:tbl>
      <w:tblPr>
        <w:tblW w:w="0" w:type="auto"/>
        <w:tblLayout w:type="fixed"/>
        <w:tblLook w:val="0000" w:firstRow="0" w:lastRow="0" w:firstColumn="0" w:lastColumn="0" w:noHBand="0" w:noVBand="0"/>
      </w:tblPr>
      <w:tblGrid>
        <w:gridCol w:w="675"/>
        <w:gridCol w:w="567"/>
        <w:gridCol w:w="8226"/>
      </w:tblGrid>
      <w:tr w:rsidR="009C0CD0" w:rsidTr="009C0CD0">
        <w:trPr>
          <w:cantSplit/>
        </w:trPr>
        <w:tc>
          <w:tcPr>
            <w:tcW w:w="675" w:type="dxa"/>
          </w:tcPr>
          <w:p w:rsidR="009C0CD0" w:rsidRDefault="009C0CD0" w:rsidP="009C0CD0">
            <w:pPr>
              <w:rPr>
                <w:b/>
              </w:rPr>
            </w:pPr>
            <w:r>
              <w:rPr>
                <w:b/>
              </w:rPr>
              <w:lastRenderedPageBreak/>
              <w:t>III.</w:t>
            </w:r>
          </w:p>
        </w:tc>
        <w:tc>
          <w:tcPr>
            <w:tcW w:w="8793" w:type="dxa"/>
            <w:gridSpan w:val="2"/>
          </w:tcPr>
          <w:p w:rsidR="009C0CD0" w:rsidRDefault="009C0CD0" w:rsidP="009C0CD0">
            <w:pPr>
              <w:rPr>
                <w:b/>
              </w:rPr>
            </w:pPr>
            <w:r>
              <w:rPr>
                <w:b/>
              </w:rPr>
              <w:t>TOPICS:</w:t>
            </w:r>
          </w:p>
          <w:p w:rsidR="009C0CD0" w:rsidRDefault="009C0CD0" w:rsidP="009C0CD0"/>
        </w:tc>
      </w:tr>
      <w:tr w:rsidR="009C0CD0" w:rsidTr="009C0CD0">
        <w:tc>
          <w:tcPr>
            <w:tcW w:w="675" w:type="dxa"/>
          </w:tcPr>
          <w:p w:rsidR="009C0CD0" w:rsidRDefault="009C0CD0" w:rsidP="009C0CD0"/>
        </w:tc>
        <w:tc>
          <w:tcPr>
            <w:tcW w:w="567" w:type="dxa"/>
          </w:tcPr>
          <w:p w:rsidR="009C0CD0" w:rsidRDefault="009C0CD0" w:rsidP="009C0CD0">
            <w:r>
              <w:t>1.</w:t>
            </w:r>
          </w:p>
        </w:tc>
        <w:tc>
          <w:tcPr>
            <w:tcW w:w="8226" w:type="dxa"/>
          </w:tcPr>
          <w:p w:rsidR="009C0CD0" w:rsidRDefault="00603C10" w:rsidP="009C0CD0">
            <w:r>
              <w:t>Cardiovascular Disease and Lifestyle Intervention</w:t>
            </w:r>
          </w:p>
        </w:tc>
      </w:tr>
      <w:tr w:rsidR="009C0CD0" w:rsidTr="009C0CD0">
        <w:tc>
          <w:tcPr>
            <w:tcW w:w="675" w:type="dxa"/>
          </w:tcPr>
          <w:p w:rsidR="009C0CD0" w:rsidRDefault="009C0CD0" w:rsidP="009C0CD0"/>
        </w:tc>
        <w:tc>
          <w:tcPr>
            <w:tcW w:w="567" w:type="dxa"/>
          </w:tcPr>
          <w:p w:rsidR="009C0CD0" w:rsidRDefault="009C0CD0" w:rsidP="009C0CD0">
            <w:r>
              <w:t>2.</w:t>
            </w:r>
          </w:p>
        </w:tc>
        <w:tc>
          <w:tcPr>
            <w:tcW w:w="8226" w:type="dxa"/>
          </w:tcPr>
          <w:p w:rsidR="009C0CD0" w:rsidRDefault="009C0CD0" w:rsidP="009C0CD0">
            <w:r>
              <w:t>Nutrition and</w:t>
            </w:r>
            <w:r w:rsidR="00603C10">
              <w:t xml:space="preserve"> Dietary Strategies</w:t>
            </w:r>
          </w:p>
        </w:tc>
      </w:tr>
      <w:tr w:rsidR="009C0CD0" w:rsidTr="009C0CD0">
        <w:tc>
          <w:tcPr>
            <w:tcW w:w="675" w:type="dxa"/>
          </w:tcPr>
          <w:p w:rsidR="009C0CD0" w:rsidRDefault="009C0CD0" w:rsidP="009C0CD0"/>
        </w:tc>
        <w:tc>
          <w:tcPr>
            <w:tcW w:w="567" w:type="dxa"/>
          </w:tcPr>
          <w:p w:rsidR="009C0CD0" w:rsidRDefault="009C0CD0" w:rsidP="009C0CD0">
            <w:r>
              <w:t>3.</w:t>
            </w:r>
          </w:p>
        </w:tc>
        <w:tc>
          <w:tcPr>
            <w:tcW w:w="8226" w:type="dxa"/>
          </w:tcPr>
          <w:p w:rsidR="009C0CD0" w:rsidRDefault="009C0CD0" w:rsidP="009C0CD0">
            <w:r>
              <w:t>Body Composition Management</w:t>
            </w:r>
            <w:r w:rsidR="00603C10">
              <w:t xml:space="preserve"> through Lifestyle Interventions</w:t>
            </w:r>
          </w:p>
        </w:tc>
      </w:tr>
      <w:tr w:rsidR="009C0CD0" w:rsidTr="009C0CD0">
        <w:tc>
          <w:tcPr>
            <w:tcW w:w="675" w:type="dxa"/>
          </w:tcPr>
          <w:p w:rsidR="009C0CD0" w:rsidRDefault="009C0CD0" w:rsidP="009C0CD0"/>
        </w:tc>
        <w:tc>
          <w:tcPr>
            <w:tcW w:w="567" w:type="dxa"/>
          </w:tcPr>
          <w:p w:rsidR="009C0CD0" w:rsidRDefault="009C0CD0" w:rsidP="009C0CD0">
            <w:r>
              <w:t>4.</w:t>
            </w:r>
          </w:p>
        </w:tc>
        <w:tc>
          <w:tcPr>
            <w:tcW w:w="8226" w:type="dxa"/>
          </w:tcPr>
          <w:p w:rsidR="009C0CD0" w:rsidRDefault="00603C10" w:rsidP="009C0CD0">
            <w:r>
              <w:t>Exercise Participation, Exercise P</w:t>
            </w:r>
            <w:r w:rsidR="009C0CD0">
              <w:t>rescription and Program Design</w:t>
            </w:r>
          </w:p>
        </w:tc>
      </w:tr>
      <w:tr w:rsidR="009C0CD0" w:rsidTr="009C0CD0">
        <w:tc>
          <w:tcPr>
            <w:tcW w:w="675" w:type="dxa"/>
          </w:tcPr>
          <w:p w:rsidR="009C0CD0" w:rsidRDefault="009C0CD0" w:rsidP="009C0CD0"/>
        </w:tc>
        <w:tc>
          <w:tcPr>
            <w:tcW w:w="567" w:type="dxa"/>
          </w:tcPr>
          <w:p w:rsidR="009C0CD0" w:rsidRDefault="009C0CD0" w:rsidP="009C0CD0">
            <w:r>
              <w:t>5.</w:t>
            </w:r>
          </w:p>
        </w:tc>
        <w:tc>
          <w:tcPr>
            <w:tcW w:w="8226" w:type="dxa"/>
          </w:tcPr>
          <w:p w:rsidR="009C0CD0" w:rsidRDefault="009C0CD0" w:rsidP="009C0CD0">
            <w:r>
              <w:t>Fitness Assessment</w:t>
            </w:r>
            <w:r w:rsidR="00603C10">
              <w:t xml:space="preserve"> and Preparation for Police Testing</w:t>
            </w:r>
          </w:p>
          <w:p w:rsidR="00603C10" w:rsidRDefault="00603C10" w:rsidP="009C0CD0"/>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IV.</w:t>
            </w:r>
          </w:p>
        </w:tc>
        <w:tc>
          <w:tcPr>
            <w:tcW w:w="8793" w:type="dxa"/>
          </w:tcPr>
          <w:p w:rsidR="009C0CD0" w:rsidRDefault="009C0CD0" w:rsidP="009C0CD0">
            <w:pPr>
              <w:rPr>
                <w:b/>
              </w:rPr>
            </w:pPr>
            <w:r>
              <w:rPr>
                <w:b/>
              </w:rPr>
              <w:t>REQUIRED RESOURCES/TEXTS/MATERIALS:</w:t>
            </w:r>
          </w:p>
          <w:p w:rsidR="009C0CD0" w:rsidRDefault="009C0CD0" w:rsidP="009C0CD0"/>
          <w:p w:rsidR="009C0CD0" w:rsidRDefault="009C0CD0" w:rsidP="009C0CD0">
            <w:r>
              <w:t>There is no required text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V.</w:t>
            </w:r>
          </w:p>
        </w:tc>
        <w:tc>
          <w:tcPr>
            <w:tcW w:w="8793" w:type="dxa"/>
          </w:tcPr>
          <w:p w:rsidR="009C0CD0" w:rsidRDefault="009C0CD0" w:rsidP="009C0CD0">
            <w:pPr>
              <w:rPr>
                <w:b/>
              </w:rPr>
            </w:pPr>
            <w:r>
              <w:rPr>
                <w:b/>
              </w:rPr>
              <w:t>EVALUATION PROCESS/GRADING SYSTEM:</w:t>
            </w:r>
          </w:p>
          <w:p w:rsidR="009C0CD0" w:rsidRDefault="009C0CD0" w:rsidP="009C0CD0">
            <w:pPr>
              <w:pStyle w:val="EnvelopeReturn"/>
              <w:rPr>
                <w:sz w:val="22"/>
              </w:rPr>
            </w:pPr>
          </w:p>
          <w:p w:rsidR="009C0CD0" w:rsidRDefault="009C0CD0" w:rsidP="009C0CD0"/>
          <w:p w:rsidR="009C0CD0" w:rsidRDefault="009C0CD0" w:rsidP="009C0CD0">
            <w:r>
              <w:t>S</w:t>
            </w:r>
            <w:r w:rsidR="00603C10">
              <w:t>tudents will choose one of two</w:t>
            </w:r>
            <w:r>
              <w:t xml:space="preserve"> evaluation methods.  Each method will be based on the following:  </w:t>
            </w:r>
          </w:p>
          <w:p w:rsidR="009C0CD0" w:rsidRDefault="009C0CD0" w:rsidP="009C0CD0"/>
          <w:p w:rsidR="009C0CD0" w:rsidRDefault="00603C10" w:rsidP="009C0CD0">
            <w:r>
              <w:t>Tests 25</w:t>
            </w:r>
            <w:r w:rsidR="009C0CD0">
              <w:t>%</w:t>
            </w:r>
          </w:p>
          <w:p w:rsidR="009C0CD0" w:rsidRDefault="009C0CD0" w:rsidP="009C0CD0"/>
          <w:p w:rsidR="009C0CD0" w:rsidRDefault="009C0CD0" w:rsidP="009C0CD0">
            <w:r>
              <w:t>Assign</w:t>
            </w:r>
            <w:r w:rsidR="00603C10">
              <w:t>ments and Assigned activities 75</w:t>
            </w:r>
            <w:r>
              <w:t>%</w:t>
            </w:r>
          </w:p>
          <w:p w:rsidR="009C0CD0" w:rsidRDefault="009C0CD0" w:rsidP="009C0CD0"/>
          <w:p w:rsidR="009C0CD0" w:rsidRDefault="009C0CD0" w:rsidP="009C0CD0">
            <w:r w:rsidRPr="0069672A">
              <w:rPr>
                <w:b/>
              </w:rPr>
              <w:t>Note:</w:t>
            </w:r>
            <w:r>
              <w:t>  The evaluation method will be described in greater detail in class.</w:t>
            </w:r>
          </w:p>
          <w:p w:rsidR="009C0CD0" w:rsidRDefault="009C0CD0" w:rsidP="009C0CD0"/>
          <w:p w:rsidR="009C0CD0" w:rsidRPr="00CC3145" w:rsidRDefault="009C0CD0" w:rsidP="009C0CD0">
            <w:pPr>
              <w:autoSpaceDE w:val="0"/>
              <w:autoSpaceDN w:val="0"/>
              <w:adjustRightInd w:val="0"/>
              <w:rPr>
                <w:lang w:val="en-US"/>
              </w:rPr>
            </w:pPr>
            <w:r w:rsidRPr="00CC3145">
              <w:rPr>
                <w:lang w:val="en-US"/>
              </w:rPr>
              <w:t xml:space="preserve">As active participants in the learning process, it is expected that all students will attend classes.  </w:t>
            </w:r>
            <w:r>
              <w:rPr>
                <w:lang w:val="en-US"/>
              </w:rPr>
              <w:t xml:space="preserve">Students must be present in class to receive activity marks.  All activities can be modified to meet the needs of the participant.  All injuries can be accommodated as long as the student can get to school.  </w:t>
            </w:r>
            <w:r w:rsidRPr="00CC3145">
              <w:rPr>
                <w:lang w:val="en-US"/>
              </w:rPr>
              <w:t>Students who arrive more than five minutes late or who leave early will be recorded as missing ½ a class</w:t>
            </w:r>
            <w:r>
              <w:rPr>
                <w:lang w:val="en-US"/>
              </w:rPr>
              <w:t>.</w:t>
            </w:r>
            <w:r w:rsidR="00603C10">
              <w:rPr>
                <w:lang w:val="en-US"/>
              </w:rPr>
              <w:t xml:space="preserve">  All students are expected to assist in the set-up and take down of equipment.  </w:t>
            </w:r>
            <w:r w:rsidR="00A9544B">
              <w:rPr>
                <w:lang w:val="en-US"/>
              </w:rPr>
              <w:t>Not assisting will be viewed as missing the first five minutes or last 5 minutes of the class.</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b/>
                <w:i/>
              </w:rPr>
            </w:pPr>
            <w:r>
              <w:rPr>
                <w:rFonts w:ascii="Times New Roman" w:hAnsi="Times New Roman"/>
                <w:b/>
                <w:i/>
              </w:rPr>
              <w:t>Note:  Missed Tests and Late Assignments</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9C0CD0" w:rsidRDefault="009C0CD0" w:rsidP="009C0CD0">
            <w:pPr>
              <w:pStyle w:val="EnvelopeReturn"/>
              <w:rPr>
                <w:rFonts w:ascii="Times New Roman" w:hAnsi="Times New Roman"/>
              </w:rPr>
            </w:pPr>
          </w:p>
          <w:p w:rsidR="009C0CD0" w:rsidRDefault="009C0CD0" w:rsidP="009C0CD0">
            <w:pPr>
              <w:pStyle w:val="EnvelopeReturn"/>
            </w:pPr>
          </w:p>
        </w:tc>
      </w:tr>
    </w:tbl>
    <w:p w:rsidR="009C0CD0" w:rsidRDefault="009C0CD0"/>
    <w:p w:rsidR="00457039" w:rsidRDefault="00CC3145">
      <w:r>
        <w:br w:type="page"/>
      </w:r>
    </w:p>
    <w:tbl>
      <w:tblPr>
        <w:tblW w:w="0" w:type="auto"/>
        <w:tblLayout w:type="fixed"/>
        <w:tblLook w:val="0000" w:firstRow="0" w:lastRow="0" w:firstColumn="0" w:lastColumn="0" w:noHBand="0" w:noVBand="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457039" w:rsidRDefault="00457039" w:rsidP="00BD47E8">
            <w:pPr>
              <w:pStyle w:val="PlainText"/>
            </w:pPr>
          </w:p>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firstRow="0" w:lastRow="0" w:firstColumn="0" w:lastColumn="0" w:noHBand="0" w:noVBand="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9E7B76" w:rsidP="00A5284E">
            <w:pPr>
              <w:pStyle w:val="Footer"/>
              <w:tabs>
                <w:tab w:val="clear" w:pos="4320"/>
                <w:tab w:val="clear" w:pos="8640"/>
              </w:tabs>
              <w:rPr>
                <w:rFonts w:ascii="Times New Roman" w:hAnsi="Times New Roman"/>
                <w:b/>
                <w:sz w:val="24"/>
                <w:szCs w:val="24"/>
              </w:rPr>
            </w:pPr>
            <w:r>
              <w:rPr>
                <w:rFonts w:ascii="Times New Roman" w:hAnsi="Times New Roman"/>
                <w:b/>
                <w:sz w:val="24"/>
                <w:szCs w:val="24"/>
              </w:rPr>
              <w:t>Instructor’s Office:</w:t>
            </w:r>
            <w:r>
              <w:rPr>
                <w:rFonts w:ascii="Times New Roman" w:hAnsi="Times New Roman"/>
                <w:b/>
                <w:sz w:val="24"/>
                <w:szCs w:val="24"/>
              </w:rPr>
              <w:tab/>
            </w:r>
            <w:r>
              <w:rPr>
                <w:rFonts w:ascii="Times New Roman" w:hAnsi="Times New Roman"/>
                <w:b/>
                <w:sz w:val="24"/>
                <w:szCs w:val="24"/>
              </w:rPr>
              <w:tab/>
              <w:t>A 1250</w:t>
            </w:r>
          </w:p>
          <w:p w:rsidR="00A5284E" w:rsidRPr="00D05272" w:rsidRDefault="00A5284E" w:rsidP="008D3867">
            <w:pPr>
              <w:rPr>
                <w:u w:val="single"/>
                <w:lang w:eastAsia="en-CA"/>
              </w:rPr>
            </w:pPr>
          </w:p>
        </w:tc>
      </w:tr>
    </w:tbl>
    <w:p w:rsidR="00A5284E" w:rsidRDefault="00A5284E" w:rsidP="00A5284E"/>
    <w:tbl>
      <w:tblPr>
        <w:tblW w:w="0" w:type="auto"/>
        <w:tblLayout w:type="fixed"/>
        <w:tblLook w:val="0000" w:firstRow="0" w:lastRow="0" w:firstColumn="0" w:lastColumn="0" w:noHBand="0" w:noVBand="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F7" w:rsidRDefault="007C3DF7">
      <w:r>
        <w:separator/>
      </w:r>
    </w:p>
  </w:endnote>
  <w:endnote w:type="continuationSeparator" w:id="0">
    <w:p w:rsidR="007C3DF7" w:rsidRDefault="007C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F7" w:rsidRDefault="007C3DF7">
      <w:r>
        <w:separator/>
      </w:r>
    </w:p>
  </w:footnote>
  <w:footnote w:type="continuationSeparator" w:id="0">
    <w:p w:rsidR="007C3DF7" w:rsidRDefault="007C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tabs>
        <w:tab w:val="left" w:pos="5400"/>
      </w:tabs>
      <w:rPr>
        <w:b/>
      </w:rPr>
    </w:pPr>
    <w:r>
      <w:rPr>
        <w:b/>
      </w:rPr>
      <w:t>FITNESS &amp; LIFESTYLE MGMT II</w:t>
    </w:r>
    <w:r>
      <w:rPr>
        <w:b/>
      </w:rPr>
      <w:tab/>
    </w:r>
    <w:r>
      <w:rPr>
        <w:b/>
      </w:rPr>
      <w:tab/>
    </w:r>
    <w:r>
      <w:rPr>
        <w:rStyle w:val="PageNumber"/>
        <w:b/>
      </w:rPr>
      <w:fldChar w:fldCharType="begin"/>
    </w:r>
    <w:r>
      <w:rPr>
        <w:rStyle w:val="PageNumber"/>
        <w:b/>
      </w:rPr>
      <w:instrText xml:space="preserve"> PAGE </w:instrText>
    </w:r>
    <w:r>
      <w:rPr>
        <w:rStyle w:val="PageNumber"/>
        <w:b/>
      </w:rPr>
      <w:fldChar w:fldCharType="separate"/>
    </w:r>
    <w:r w:rsidR="00EC79E6">
      <w:rPr>
        <w:rStyle w:val="PageNumber"/>
        <w:b/>
        <w:noProof/>
      </w:rPr>
      <w:t>7</w:t>
    </w:r>
    <w:r>
      <w:rPr>
        <w:rStyle w:val="PageNumber"/>
        <w:b/>
      </w:rPr>
      <w:fldChar w:fldCharType="end"/>
    </w:r>
    <w:r>
      <w:rPr>
        <w:b/>
      </w:rPr>
      <w:tab/>
      <w:t>PFP208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9E"/>
    <w:rsid w:val="000253C8"/>
    <w:rsid w:val="000D6D3E"/>
    <w:rsid w:val="000D79A6"/>
    <w:rsid w:val="001F1649"/>
    <w:rsid w:val="00457039"/>
    <w:rsid w:val="005F5415"/>
    <w:rsid w:val="00603C10"/>
    <w:rsid w:val="00610C17"/>
    <w:rsid w:val="00664230"/>
    <w:rsid w:val="0069672A"/>
    <w:rsid w:val="006F233B"/>
    <w:rsid w:val="0071049E"/>
    <w:rsid w:val="00764AEA"/>
    <w:rsid w:val="007C1938"/>
    <w:rsid w:val="007C3DF7"/>
    <w:rsid w:val="007D6D74"/>
    <w:rsid w:val="0081414E"/>
    <w:rsid w:val="00851331"/>
    <w:rsid w:val="0086670B"/>
    <w:rsid w:val="0087346A"/>
    <w:rsid w:val="008D3867"/>
    <w:rsid w:val="008F4AB0"/>
    <w:rsid w:val="009A5306"/>
    <w:rsid w:val="009C0CD0"/>
    <w:rsid w:val="009E7B76"/>
    <w:rsid w:val="00A5284E"/>
    <w:rsid w:val="00A56CE4"/>
    <w:rsid w:val="00A9544B"/>
    <w:rsid w:val="00AC2C20"/>
    <w:rsid w:val="00B672DB"/>
    <w:rsid w:val="00BD47E8"/>
    <w:rsid w:val="00C37632"/>
    <w:rsid w:val="00CA2B19"/>
    <w:rsid w:val="00CC3145"/>
    <w:rsid w:val="00D05272"/>
    <w:rsid w:val="00D43043"/>
    <w:rsid w:val="00D55B97"/>
    <w:rsid w:val="00E5350B"/>
    <w:rsid w:val="00EC79E6"/>
    <w:rsid w:val="00F07504"/>
    <w:rsid w:val="00F75A90"/>
    <w:rsid w:val="00FE5211"/>
    <w:rsid w:val="00FE6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662">
      <w:bodyDiv w:val="1"/>
      <w:marLeft w:val="0"/>
      <w:marRight w:val="0"/>
      <w:marTop w:val="0"/>
      <w:marBottom w:val="0"/>
      <w:divBdr>
        <w:top w:val="none" w:sz="0" w:space="0" w:color="auto"/>
        <w:left w:val="none" w:sz="0" w:space="0" w:color="auto"/>
        <w:bottom w:val="none" w:sz="0" w:space="0" w:color="auto"/>
        <w:right w:val="none" w:sz="0" w:space="0" w:color="auto"/>
      </w:divBdr>
    </w:div>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48C87-3C72-44DE-AFBE-738BB27DEBA5}"/>
</file>

<file path=customXml/itemProps2.xml><?xml version="1.0" encoding="utf-8"?>
<ds:datastoreItem xmlns:ds="http://schemas.openxmlformats.org/officeDocument/2006/customXml" ds:itemID="{EF4F39D5-1A3D-432A-9E09-C4CC60C0A4CD}"/>
</file>

<file path=customXml/itemProps3.xml><?xml version="1.0" encoding="utf-8"?>
<ds:datastoreItem xmlns:ds="http://schemas.openxmlformats.org/officeDocument/2006/customXml" ds:itemID="{8F53C5A9-6A1B-4FF8-9BB2-8B4BF71C719A}"/>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2</cp:revision>
  <cp:lastPrinted>2014-12-19T15:49:00Z</cp:lastPrinted>
  <dcterms:created xsi:type="dcterms:W3CDTF">2017-01-03T17:55:00Z</dcterms:created>
  <dcterms:modified xsi:type="dcterms:W3CDTF">2017-01-03T17:55:00Z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6266000</vt:r8>
  </property>
</Properties>
</file>